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122F" w14:textId="77777777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  <w:r w:rsidRPr="00D9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AU" w:eastAsia="en-AU"/>
        </w:rPr>
        <w:t>Working With Adolescents and Young Adults: A Contemporary Psychodynamic Approach</w:t>
      </w:r>
      <w:r w:rsidRPr="00D93CC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 xml:space="preserve"> (Basic Texts in Counselling and Psychotherapy, Second Edition) by Stephen Briggs. Palgrave Macmillan 2008</w:t>
      </w:r>
    </w:p>
    <w:p w14:paraId="7CF15AAE" w14:textId="77777777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  <w:r w:rsidRPr="00D93CC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 </w:t>
      </w:r>
    </w:p>
    <w:p w14:paraId="5230BB99" w14:textId="77777777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  <w:r w:rsidRPr="00D9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AU" w:eastAsia="en-AU"/>
        </w:rPr>
        <w:t>Relating to Self-Harm and Suicide: Psychoanalytic Perspectives on Practice, Theory and Prevention</w:t>
      </w:r>
      <w:r w:rsidRPr="00D93CC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, edited by Stephen Briggs, Alessandra Lemma and William Crouch. Routledge 2008</w:t>
      </w:r>
    </w:p>
    <w:p w14:paraId="3299B61F" w14:textId="77777777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  <w:r w:rsidRPr="00D93CC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 </w:t>
      </w:r>
    </w:p>
    <w:p w14:paraId="4DEC9F6C" w14:textId="6D2A3D1B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AU"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en-AU"/>
        </w:rPr>
        <w:t>For</w:t>
      </w:r>
      <w:r w:rsidRPr="00D93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AU" w:eastAsia="en-AU"/>
        </w:rPr>
        <w:t xml:space="preserve"> parents:</w:t>
      </w:r>
    </w:p>
    <w:p w14:paraId="09ACDC1D" w14:textId="5F701B5D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</w:p>
    <w:p w14:paraId="4784EAE6" w14:textId="6AD6982C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  <w:r w:rsidRPr="00D93C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AU" w:eastAsia="en-AU"/>
        </w:rPr>
        <w:t>Get out of my life ... but first take me &amp; Alex into town</w:t>
      </w:r>
      <w:r w:rsidRPr="00D93CC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, by Tony Wolf &amp; Suzanne Franks, 2002 (third edition 2014). Profile Books</w:t>
      </w:r>
    </w:p>
    <w:p w14:paraId="51345365" w14:textId="77777777" w:rsidR="00D93CCA" w:rsidRPr="00D93CCA" w:rsidRDefault="00D93CCA" w:rsidP="00D93C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AU" w:eastAsia="en-AU"/>
        </w:rPr>
      </w:pPr>
      <w:r w:rsidRPr="00D93CCA">
        <w:rPr>
          <w:rFonts w:ascii="Times New Roman" w:eastAsia="Times New Roman" w:hAnsi="Times New Roman" w:cs="Times New Roman"/>
          <w:color w:val="000000"/>
          <w:sz w:val="24"/>
          <w:szCs w:val="24"/>
          <w:lang w:val="en-AU" w:eastAsia="en-AU"/>
        </w:rPr>
        <w:t> </w:t>
      </w:r>
    </w:p>
    <w:p w14:paraId="6E42700B" w14:textId="23B35DED" w:rsidR="00A23E12" w:rsidRPr="00D93CCA" w:rsidRDefault="00A23E12" w:rsidP="00D93CCA">
      <w:pPr>
        <w:rPr>
          <w:rFonts w:ascii="Times New Roman" w:hAnsi="Times New Roman" w:cs="Times New Roman"/>
          <w:sz w:val="24"/>
          <w:szCs w:val="24"/>
        </w:rPr>
      </w:pPr>
    </w:p>
    <w:sectPr w:rsidR="00A23E12" w:rsidRPr="00D9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12"/>
    <w:rsid w:val="00A23E12"/>
    <w:rsid w:val="00AE4C6A"/>
    <w:rsid w:val="00B34204"/>
    <w:rsid w:val="00D9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8AF4C"/>
  <w15:chartTrackingRefBased/>
  <w15:docId w15:val="{B2DA5060-9283-4741-AEA1-A0143EA4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Neven</dc:creator>
  <cp:keywords/>
  <dc:description/>
  <cp:lastModifiedBy>Mara Dower</cp:lastModifiedBy>
  <cp:revision>2</cp:revision>
  <dcterms:created xsi:type="dcterms:W3CDTF">2022-07-17T23:36:00Z</dcterms:created>
  <dcterms:modified xsi:type="dcterms:W3CDTF">2022-07-17T23:36:00Z</dcterms:modified>
</cp:coreProperties>
</file>